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ED2650" w:rsidRPr="00ED2650">
        <w:rPr>
          <w:rFonts w:ascii="Verdana" w:hAnsi="Verdana"/>
          <w:b/>
          <w:sz w:val="18"/>
          <w:szCs w:val="18"/>
        </w:rPr>
        <w:t>Dodání proudového zdroje na testování ochran</w:t>
      </w:r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="00643C7F">
        <w:rPr>
          <w:rFonts w:ascii="Verdana" w:hAnsi="Verdana"/>
          <w:sz w:val="18"/>
          <w:szCs w:val="18"/>
        </w:rPr>
        <w:t>6</w:t>
      </w:r>
      <w:bookmarkStart w:id="0" w:name="_GoBack"/>
      <w:bookmarkEnd w:id="0"/>
      <w:r w:rsidR="00ED2650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-ti</w:t>
      </w:r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643C7F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643C7F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643C7F" w:rsidRPr="00643C7F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643C7F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643C7F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643C7F" w:rsidRPr="00643C7F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43C7F"/>
    <w:rsid w:val="006574CB"/>
    <w:rsid w:val="00657929"/>
    <w:rsid w:val="006A0078"/>
    <w:rsid w:val="006C782C"/>
    <w:rsid w:val="0073371E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ED265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710BD360"/>
  <w15:docId w15:val="{C68B8996-D708-48BF-83A2-543B67AA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2019-02-22T08:13:00Z</dcterms:created>
  <dcterms:modified xsi:type="dcterms:W3CDTF">2020-07-15T13:16:00Z</dcterms:modified>
</cp:coreProperties>
</file>